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A84" w:rsidRDefault="007B20B9">
      <w:pPr>
        <w:tabs>
          <w:tab w:val="left" w:pos="4678"/>
        </w:tabs>
        <w:ind w:left="14"/>
        <w:jc w:val="center"/>
        <w:rPr>
          <w:i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032F2D65">
                <wp:simplePos x="0" y="0"/>
                <wp:positionH relativeFrom="column">
                  <wp:posOffset>33020</wp:posOffset>
                </wp:positionH>
                <wp:positionV relativeFrom="paragraph">
                  <wp:posOffset>626110</wp:posOffset>
                </wp:positionV>
                <wp:extent cx="6003290" cy="617855"/>
                <wp:effectExtent l="0" t="0" r="0" b="0"/>
                <wp:wrapNone/>
                <wp:docPr id="1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336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CE3A84" w:rsidRDefault="007B20B9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  <w:t>Первый заместитель Главы города Оренбурга</w:t>
                            </w:r>
                          </w:p>
                          <w:p w:rsidR="00CE3A84" w:rsidRDefault="00CE3A84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14"/>
                              </w:rPr>
                            </w:pPr>
                          </w:p>
                          <w:p w:rsidR="00CE3A84" w:rsidRDefault="007B20B9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  <w:t xml:space="preserve">РАСПОРЯЖЕНИЕ </w:t>
                            </w:r>
                          </w:p>
                          <w:p w:rsidR="00CE3A84" w:rsidRDefault="00CE3A84">
                            <w:pPr>
                              <w:pStyle w:val="2"/>
                            </w:pPr>
                          </w:p>
                          <w:p w:rsidR="00CE3A84" w:rsidRDefault="00CE3A84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CE3A84" w:rsidRDefault="00CE3A84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2F2D65" id="Поле 13" o:spid="_x0000_s1026" style="position:absolute;left:0;text-align:left;margin-left:2.6pt;margin-top:49.3pt;width:472.7pt;height:48.65pt;z-index: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" stroked="f" strokeweight="0">
                <v:textbox>
                  <w:txbxContent>
                    <w:p w:rsidR="00CE3A84" w:rsidRDefault="007B20B9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36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36"/>
                          <w:sz w:val="31"/>
                        </w:rPr>
                        <w:t>Первый заместитель Главы города Оренбурга</w:t>
                      </w:r>
                    </w:p>
                    <w:p w:rsidR="00CE3A84" w:rsidRDefault="00CE3A84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14"/>
                        </w:rPr>
                      </w:pPr>
                    </w:p>
                    <w:p w:rsidR="00CE3A84" w:rsidRDefault="007B20B9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31"/>
                        </w:rPr>
                        <w:t xml:space="preserve">РАСПОРЯЖЕНИЕ </w:t>
                      </w:r>
                    </w:p>
                    <w:p w:rsidR="00CE3A84" w:rsidRDefault="00CE3A84">
                      <w:pPr>
                        <w:pStyle w:val="2"/>
                      </w:pPr>
                    </w:p>
                    <w:p w:rsidR="00CE3A84" w:rsidRDefault="00CE3A84"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</w:rPr>
                      </w:pPr>
                    </w:p>
                    <w:p w:rsidR="00CE3A84" w:rsidRDefault="00CE3A84">
                      <w:pPr>
                        <w:pStyle w:val="FrameContents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inline distT="0" distB="0" distL="0" distR="0">
            <wp:extent cx="525145" cy="655320"/>
            <wp:effectExtent l="0" t="0" r="0" b="0"/>
            <wp:docPr id="2" name="Рисунок 11" descr="Описание: 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1" descr="Описание: 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A84" w:rsidRDefault="00CE3A84">
      <w:pPr>
        <w:rPr>
          <w:i/>
        </w:rPr>
      </w:pPr>
    </w:p>
    <w:p w:rsidR="00CE3A84" w:rsidRDefault="00CE3A84">
      <w:pPr>
        <w:rPr>
          <w:i/>
        </w:rPr>
      </w:pPr>
    </w:p>
    <w:p w:rsidR="00CE3A84" w:rsidRDefault="00CE3A84">
      <w:pPr>
        <w:rPr>
          <w:i/>
        </w:rPr>
      </w:pPr>
    </w:p>
    <w:p w:rsidR="00CE3A84" w:rsidRDefault="007B20B9">
      <w:pPr>
        <w:ind w:left="14" w:hanging="14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19050" distB="38100" distL="0" distR="15875" simplePos="0" relativeHeight="3" behindDoc="0" locked="0" layoutInCell="1" allowOverlap="1" wp14:anchorId="6BE8B135">
                <wp:simplePos x="0" y="0"/>
                <wp:positionH relativeFrom="column">
                  <wp:posOffset>-14605</wp:posOffset>
                </wp:positionH>
                <wp:positionV relativeFrom="paragraph">
                  <wp:posOffset>106045</wp:posOffset>
                </wp:positionV>
                <wp:extent cx="5946775" cy="635"/>
                <wp:effectExtent l="29210" t="28575" r="29210" b="28575"/>
                <wp:wrapNone/>
                <wp:docPr id="3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6840" cy="72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9B822C" id="Прямая соединительная линия 12" o:spid="_x0000_s1026" style="position:absolute;z-index:3;visibility:visible;mso-wrap-style:square;mso-wrap-distance-left:0;mso-wrap-distance-top:1.5pt;mso-wrap-distance-right:1.25pt;mso-wrap-distance-bottom:3pt;mso-position-horizontal:absolute;mso-position-horizontal-relative:text;mso-position-vertical:absolute;mso-position-vertical-relative:text" from="-1.15pt,8.35pt" to="467.1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" strokeweight="4.5pt"/>
            </w:pict>
          </mc:Fallback>
        </mc:AlternateContent>
      </w:r>
    </w:p>
    <w:p w:rsidR="00CE3A84" w:rsidRDefault="007B20B9">
      <w:pPr>
        <w:tabs>
          <w:tab w:val="right" w:pos="9355"/>
        </w:tabs>
        <w:spacing w:line="192" w:lineRule="auto"/>
        <w:rPr>
          <w:color w:val="FFFFFF" w:themeColor="background1"/>
          <w:sz w:val="21"/>
          <w:szCs w:val="21"/>
        </w:rPr>
      </w:pPr>
      <w:r>
        <w:rPr>
          <w:color w:val="FFFFFF" w:themeColor="background1"/>
          <w:sz w:val="21"/>
          <w:szCs w:val="21"/>
        </w:rPr>
        <w:t xml:space="preserve"> </w:t>
      </w:r>
      <w:r>
        <w:rPr>
          <w:noProof/>
        </w:rPr>
        <w:drawing>
          <wp:anchor distT="0" distB="0" distL="0" distR="0" simplePos="0" relativeHeight="7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1"/>
          <w:szCs w:val="21"/>
        </w:rPr>
        <w:t xml:space="preserve"> </w:t>
      </w:r>
    </w:p>
    <w:p w:rsidR="00CE3A84" w:rsidRDefault="007B20B9">
      <w:pPr>
        <w:spacing w:line="192" w:lineRule="auto"/>
        <w:ind w:left="-34"/>
        <w:jc w:val="both"/>
        <w:rPr>
          <w:sz w:val="28"/>
          <w:szCs w:val="28"/>
        </w:rPr>
      </w:pPr>
      <w:r>
        <w:rPr>
          <w:sz w:val="28"/>
          <w:szCs w:val="28"/>
        </w:rPr>
        <w:t>_____________                                                                                № ___________</w:t>
      </w:r>
    </w:p>
    <w:p w:rsidR="00CE3A84" w:rsidRDefault="00CE3A84">
      <w:pPr>
        <w:tabs>
          <w:tab w:val="left" w:pos="5810"/>
        </w:tabs>
        <w:rPr>
          <w:kern w:val="2"/>
          <w:sz w:val="28"/>
          <w:szCs w:val="28"/>
        </w:rPr>
      </w:pPr>
    </w:p>
    <w:p w:rsidR="00CE3A84" w:rsidRDefault="007B20B9">
      <w:pPr>
        <w:jc w:val="center"/>
        <w:rPr>
          <w:rFonts w:eastAsia="Calibri"/>
          <w:kern w:val="2"/>
          <w:sz w:val="28"/>
          <w:szCs w:val="28"/>
        </w:rPr>
      </w:pPr>
      <w:r>
        <w:rPr>
          <w:sz w:val="28"/>
          <w:szCs w:val="28"/>
        </w:rPr>
        <w:t xml:space="preserve">О внесении изменений в распоряжение первого заместителя </w:t>
      </w:r>
      <w:r>
        <w:rPr>
          <w:sz w:val="28"/>
          <w:szCs w:val="28"/>
        </w:rPr>
        <w:br/>
        <w:t xml:space="preserve">Главы города </w:t>
      </w:r>
      <w:r>
        <w:rPr>
          <w:sz w:val="28"/>
          <w:szCs w:val="28"/>
        </w:rPr>
        <w:t>Оренбурга от 29.12.2022 № 3016-р</w:t>
      </w:r>
    </w:p>
    <w:p w:rsidR="00CE3A84" w:rsidRDefault="00CE3A84">
      <w:pPr>
        <w:rPr>
          <w:kern w:val="2"/>
          <w:sz w:val="28"/>
          <w:szCs w:val="28"/>
          <w:lang w:eastAsia="en-US"/>
        </w:rPr>
      </w:pPr>
    </w:p>
    <w:p w:rsidR="00CE3A84" w:rsidRDefault="007B20B9">
      <w:pPr>
        <w:tabs>
          <w:tab w:val="left" w:pos="7371"/>
        </w:tabs>
        <w:ind w:right="-2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со статьей 179 Бюджетного кодекса Российской Федерации, с пунктом 22 части 2 </w:t>
      </w:r>
      <w:r>
        <w:rPr>
          <w:sz w:val="28"/>
          <w:szCs w:val="28"/>
        </w:rPr>
        <w:t>статьи 35 Устава муниципального образования «город Оренбург», принятого решением Оренбургского городского Совета от 28.04.2015 № 1</w:t>
      </w:r>
      <w:r>
        <w:rPr>
          <w:sz w:val="28"/>
          <w:szCs w:val="28"/>
        </w:rPr>
        <w:t>015, подпунктом 7 пункта 7.2 Порядка разработки, реализации и оценки эффективности муниципальных программ города Оренбурга, утвержденного постановлением администрации города Оренбурга от 22.05.2012 № 1083-п, решением Оренбургского городского Совета от 11.1</w:t>
      </w:r>
      <w:r>
        <w:rPr>
          <w:sz w:val="28"/>
          <w:szCs w:val="28"/>
        </w:rPr>
        <w:t>0.2019 № 757 «Об утверждении структуры Администрации города Оренбурга»:</w:t>
      </w:r>
    </w:p>
    <w:p w:rsidR="00CE3A84" w:rsidRDefault="007B20B9">
      <w:pPr>
        <w:tabs>
          <w:tab w:val="left" w:pos="567"/>
        </w:tabs>
        <w:ind w:right="-2" w:firstLine="709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1. Внести в распоряжение первого заместителя Главы города Оренбурга от 29.12.2022 № 3016-р «Об утверждении </w:t>
      </w:r>
      <w:r>
        <w:rPr>
          <w:sz w:val="28"/>
          <w:szCs w:val="28"/>
        </w:rPr>
        <w:t>дополнительной части муниципальной программы  «Профилактика  правонарушений</w:t>
      </w:r>
      <w:r>
        <w:rPr>
          <w:sz w:val="28"/>
          <w:szCs w:val="28"/>
        </w:rPr>
        <w:br/>
        <w:t>в</w:t>
      </w:r>
      <w:r>
        <w:rPr>
          <w:sz w:val="28"/>
          <w:szCs w:val="28"/>
        </w:rPr>
        <w:t xml:space="preserve"> муниципальном образовании «город Оренбург» (в редакции от 25.05.2023</w:t>
      </w:r>
      <w:r>
        <w:rPr>
          <w:sz w:val="28"/>
          <w:szCs w:val="28"/>
        </w:rPr>
        <w:br/>
        <w:t>№ 1365-р, от 23.10.2023 № 3420-р, от 02.02.2024 № 214-р, от 17.02.2025</w:t>
      </w:r>
      <w:r>
        <w:rPr>
          <w:sz w:val="28"/>
          <w:szCs w:val="28"/>
        </w:rPr>
        <w:br/>
        <w:t>№ 283-р) следующие изменения:</w:t>
      </w:r>
    </w:p>
    <w:p w:rsidR="00CE3A84" w:rsidRDefault="007B20B9">
      <w:pPr>
        <w:pStyle w:val="afb"/>
        <w:tabs>
          <w:tab w:val="left" w:pos="993"/>
        </w:tabs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приложении к распоряжению:</w:t>
      </w:r>
    </w:p>
    <w:p w:rsidR="00CE3A84" w:rsidRDefault="007B20B9">
      <w:pPr>
        <w:pStyle w:val="afb"/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пунктах 1, 2 раздела 2 «Мероприятия (Результаты)» слова «Служба безопасности администрации города Оренбурга» заменить словами «Управление по общественной безопасности и взаимодействию </w:t>
      </w:r>
      <w:r>
        <w:rPr>
          <w:sz w:val="28"/>
          <w:szCs w:val="28"/>
        </w:rPr>
        <w:br/>
        <w:t>с правоохранительными органами администрации города Оренбурга»;</w:t>
      </w:r>
    </w:p>
    <w:p w:rsidR="00CE3A84" w:rsidRDefault="007B20B9">
      <w:pPr>
        <w:pStyle w:val="afb"/>
        <w:tabs>
          <w:tab w:val="left" w:pos="993"/>
        </w:tabs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раз</w:t>
      </w:r>
      <w:r>
        <w:rPr>
          <w:sz w:val="28"/>
          <w:szCs w:val="28"/>
        </w:rPr>
        <w:t>деле 3 «Ресурсное обеспечение»:</w:t>
      </w:r>
    </w:p>
    <w:p w:rsidR="00CE3A84" w:rsidRDefault="007B20B9">
      <w:pPr>
        <w:pStyle w:val="afb"/>
        <w:tabs>
          <w:tab w:val="left" w:pos="993"/>
        </w:tabs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графе «Ответственный исполнитель, соисполнитель» слово «СБ» заменить словом «УОБ»;</w:t>
      </w:r>
    </w:p>
    <w:p w:rsidR="00CE3A84" w:rsidRDefault="007B20B9">
      <w:pPr>
        <w:ind w:right="-2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слова «</w:t>
      </w:r>
      <w:r>
        <w:rPr>
          <w:rFonts w:eastAsiaTheme="minorHAnsi"/>
          <w:sz w:val="28"/>
          <w:szCs w:val="28"/>
          <w:lang w:eastAsia="en-US"/>
        </w:rPr>
        <w:t xml:space="preserve">СБ – </w:t>
      </w:r>
      <w:r>
        <w:rPr>
          <w:sz w:val="28"/>
          <w:szCs w:val="28"/>
        </w:rPr>
        <w:t xml:space="preserve">служба безопасности администрации города Оренбурга» заменить словами «УОБ – управление по общественной безопасности </w:t>
      </w:r>
      <w:r>
        <w:rPr>
          <w:sz w:val="28"/>
          <w:szCs w:val="28"/>
        </w:rPr>
        <w:br/>
        <w:t>и взаимоде</w:t>
      </w:r>
      <w:r>
        <w:rPr>
          <w:sz w:val="28"/>
          <w:szCs w:val="28"/>
        </w:rPr>
        <w:t>йствию с правоохранительными органами администрации города Оренбурга».</w:t>
      </w:r>
    </w:p>
    <w:p w:rsidR="00CE3A84" w:rsidRDefault="007B20B9">
      <w:pPr>
        <w:tabs>
          <w:tab w:val="left" w:pos="993"/>
        </w:tabs>
        <w:ind w:right="-2"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2. Поручить организацию исполнения настоящего распоряжения начальнику </w:t>
      </w:r>
      <w:r>
        <w:rPr>
          <w:sz w:val="28"/>
          <w:szCs w:val="28"/>
        </w:rPr>
        <w:t xml:space="preserve">управления по общественной безопасности и взаимодействию </w:t>
      </w:r>
      <w:r>
        <w:rPr>
          <w:sz w:val="28"/>
          <w:szCs w:val="28"/>
        </w:rPr>
        <w:br/>
        <w:t>с правоохранительными органами администрации города Оренб</w:t>
      </w:r>
      <w:r>
        <w:rPr>
          <w:sz w:val="28"/>
          <w:szCs w:val="28"/>
        </w:rPr>
        <w:t>урга</w:t>
      </w:r>
      <w:r>
        <w:rPr>
          <w:kern w:val="2"/>
          <w:sz w:val="28"/>
          <w:szCs w:val="28"/>
        </w:rPr>
        <w:t xml:space="preserve">.                              </w:t>
      </w:r>
    </w:p>
    <w:p w:rsidR="00CE3A84" w:rsidRDefault="00CE3A84">
      <w:pPr>
        <w:tabs>
          <w:tab w:val="left" w:pos="4395"/>
        </w:tabs>
        <w:ind w:right="-2"/>
        <w:jc w:val="both"/>
        <w:rPr>
          <w:sz w:val="28"/>
          <w:szCs w:val="28"/>
        </w:rPr>
      </w:pPr>
    </w:p>
    <w:p w:rsidR="00CE3A84" w:rsidRDefault="007B20B9">
      <w:pPr>
        <w:tabs>
          <w:tab w:val="left" w:pos="4395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</w:t>
      </w:r>
    </w:p>
    <w:p w:rsidR="00CE3A84" w:rsidRDefault="007B20B9">
      <w:pPr>
        <w:tabs>
          <w:tab w:val="left" w:pos="4395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Главы города Оренбурга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В.П. Объедков </w:t>
      </w:r>
    </w:p>
    <w:p w:rsidR="00CE3A84" w:rsidRDefault="007B20B9">
      <w:pPr>
        <w:tabs>
          <w:tab w:val="left" w:pos="4395"/>
        </w:tabs>
        <w:ind w:right="-2"/>
        <w:jc w:val="center"/>
        <w:rPr>
          <w:color w:val="FFFFFF" w:themeColor="background1"/>
          <w:szCs w:val="28"/>
        </w:rPr>
      </w:pPr>
      <w:r w:rsidRPr="009E0E10">
        <w:rPr>
          <w:color w:val="FFFFFF" w:themeColor="background1"/>
          <w:szCs w:val="28"/>
        </w:rPr>
        <w:t xml:space="preserve"> </w:t>
      </w:r>
      <w:r>
        <w:rPr>
          <w:noProof/>
        </w:rPr>
        <w:drawing>
          <wp:anchor distT="0" distB="0" distL="0" distR="0" simplePos="0" relativeHeight="6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5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E0E10">
        <w:rPr>
          <w:color w:val="FFFFFF" w:themeColor="background1"/>
          <w:szCs w:val="28"/>
        </w:rPr>
        <w:t xml:space="preserve"> </w:t>
      </w:r>
    </w:p>
    <w:sectPr w:rsidR="00CE3A84">
      <w:headerReference w:type="default" r:id="rId10"/>
      <w:footerReference w:type="default" r:id="rId11"/>
      <w:pgSz w:w="11906" w:h="16838"/>
      <w:pgMar w:top="624" w:right="851" w:bottom="851" w:left="1701" w:header="567" w:footer="34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0B9" w:rsidRDefault="007B20B9">
      <w:r>
        <w:separator/>
      </w:r>
    </w:p>
  </w:endnote>
  <w:endnote w:type="continuationSeparator" w:id="0">
    <w:p w:rsidR="007B20B9" w:rsidRDefault="007B2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 CYR"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3A84" w:rsidRDefault="007B20B9">
    <w: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0B9" w:rsidRDefault="007B20B9">
      <w:r>
        <w:separator/>
      </w:r>
    </w:p>
  </w:footnote>
  <w:footnote w:type="continuationSeparator" w:id="0">
    <w:p w:rsidR="007B20B9" w:rsidRDefault="007B2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3A84" w:rsidRDefault="00CE3A84">
    <w:pPr>
      <w:pStyle w:val="aa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A84"/>
    <w:rsid w:val="007B20B9"/>
    <w:rsid w:val="009E0E10"/>
    <w:rsid w:val="00CE3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D05A16-E35D-42B3-A1A4-37CCF5089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Заголовок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styleId="ae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4"/>
    <w:uiPriority w:val="99"/>
    <w:semiHidden/>
    <w:qFormat/>
    <w:rsid w:val="00C0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C0041F"/>
    <w:rPr>
      <w:vertAlign w:val="superscript"/>
    </w:rPr>
  </w:style>
  <w:style w:type="character" w:styleId="af5">
    <w:name w:val="endnote reference"/>
    <w:rPr>
      <w:vertAlign w:val="superscript"/>
    </w:rPr>
  </w:style>
  <w:style w:type="character" w:customStyle="1" w:styleId="af6">
    <w:name w:val="Текст сноски Знак"/>
    <w:basedOn w:val="a0"/>
    <w:link w:val="af7"/>
    <w:uiPriority w:val="99"/>
    <w:semiHidden/>
    <w:qFormat/>
    <w:rsid w:val="00C0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C0041F"/>
    <w:rPr>
      <w:vertAlign w:val="superscript"/>
    </w:rPr>
  </w:style>
  <w:style w:type="character" w:styleId="af8">
    <w:name w:val="footnote reference"/>
    <w:rPr>
      <w:vertAlign w:val="superscript"/>
    </w:rPr>
  </w:style>
  <w:style w:type="character" w:styleId="af9">
    <w:name w:val="Emphasis"/>
    <w:basedOn w:val="a0"/>
    <w:uiPriority w:val="20"/>
    <w:qFormat/>
    <w:rsid w:val="00076EE2"/>
    <w:rPr>
      <w:i/>
      <w:iCs/>
    </w:rPr>
  </w:style>
  <w:style w:type="character" w:customStyle="1" w:styleId="afa">
    <w:name w:val="Абзац списка Знак"/>
    <w:link w:val="afb"/>
    <w:uiPriority w:val="34"/>
    <w:qFormat/>
    <w:locked/>
    <w:rsid w:val="00762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basedOn w:val="a"/>
    <w:next w:val="afc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c">
    <w:name w:val="Body Text"/>
    <w:basedOn w:val="a"/>
    <w:pPr>
      <w:spacing w:after="140" w:line="276" w:lineRule="auto"/>
    </w:pPr>
  </w:style>
  <w:style w:type="paragraph" w:styleId="afd">
    <w:name w:val="List"/>
    <w:basedOn w:val="afc"/>
  </w:style>
  <w:style w:type="paragraph" w:styleId="af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f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b">
    <w:name w:val="List Paragraph"/>
    <w:basedOn w:val="a"/>
    <w:link w:val="afa"/>
    <w:uiPriority w:val="34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unhideWhenUsed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46C"/>
    <w:rPr>
      <w:b/>
      <w:bCs/>
    </w:rPr>
  </w:style>
  <w:style w:type="paragraph" w:styleId="af4">
    <w:name w:val="endnote text"/>
    <w:basedOn w:val="a"/>
    <w:link w:val="af3"/>
    <w:uiPriority w:val="99"/>
    <w:semiHidden/>
    <w:unhideWhenUsed/>
    <w:rsid w:val="00C0041F"/>
    <w:rPr>
      <w:sz w:val="20"/>
      <w:szCs w:val="20"/>
    </w:rPr>
  </w:style>
  <w:style w:type="paragraph" w:styleId="af7">
    <w:name w:val="footnote text"/>
    <w:basedOn w:val="a"/>
    <w:link w:val="af6"/>
    <w:uiPriority w:val="99"/>
    <w:semiHidden/>
    <w:unhideWhenUsed/>
    <w:rsid w:val="00C0041F"/>
    <w:rPr>
      <w:sz w:val="20"/>
      <w:szCs w:val="20"/>
    </w:rPr>
  </w:style>
  <w:style w:type="paragraph" w:customStyle="1" w:styleId="FrameContents">
    <w:name w:val="Frame Contents"/>
    <w:basedOn w:val="a"/>
    <w:qFormat/>
  </w:style>
  <w:style w:type="table" w:styleId="aff0">
    <w:name w:val="Table Grid"/>
    <w:basedOn w:val="a1"/>
    <w:uiPriority w:val="59"/>
    <w:rsid w:val="00263F8F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FEAC633-4FAF-4EAD-A724-164E5B9AA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Кремер Елена Юрьевна</dc:creator>
  <dc:description/>
  <cp:lastModifiedBy>Черкашов Виктор Александрович</cp:lastModifiedBy>
  <cp:revision>2</cp:revision>
  <cp:lastPrinted>2025-07-02T09:42:00Z</cp:lastPrinted>
  <dcterms:created xsi:type="dcterms:W3CDTF">2025-12-25T11:58:00Z</dcterms:created>
  <dcterms:modified xsi:type="dcterms:W3CDTF">2025-12-25T11:58:00Z</dcterms:modified>
  <dc:language>ru-RU</dc:language>
</cp:coreProperties>
</file>